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74" w:rsidRDefault="000620CB">
      <w:pPr>
        <w:rPr>
          <w:rFonts w:ascii="Arial" w:hAnsi="Arial" w:cs="Arial"/>
          <w:color w:val="A0A0A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A0A0A0"/>
          <w:sz w:val="18"/>
          <w:szCs w:val="18"/>
          <w:shd w:val="clear" w:color="auto" w:fill="FFFFFF"/>
        </w:rPr>
        <w:t xml:space="preserve">Ссылка: </w:t>
      </w:r>
      <w:hyperlink r:id="rId5" w:history="1">
        <w:r w:rsidRPr="00691477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http://85.142.162.117/os/xmodules/qprint/openlogin.php?fvq=4EB05C51C08F9EAF478482D229AC845B</w:t>
        </w:r>
      </w:hyperlink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Уравнению окислительно-восстановительной экзотермической реакции соответствует запись</w:t>
                        </w:r>
                      </w:p>
                    </w:tc>
                  </w:tr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CO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+ Na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→ Na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CO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+ 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+ Q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Al(O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→ Al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+ 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O </w:t>
                              </w:r>
                              <w:r w:rsidRPr="000620CB">
                                <w:rPr>
                                  <w:rFonts w:ascii="MathJax_Main" w:eastAsia="Times New Roman" w:hAnsi="MathJax_Main" w:cs="Times New Roman"/>
                                  <w:sz w:val="26"/>
                                  <w:szCs w:val="26"/>
                                  <w:bdr w:val="none" w:sz="0" w:space="0" w:color="auto" w:frame="1"/>
                                  <w:lang w:val="en-US" w:eastAsia="ru-RU"/>
                                </w:rPr>
                                <w:t>–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Q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2NH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→ N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+ 3H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2 </w:t>
                              </w:r>
                              <w:r w:rsidRPr="000620CB">
                                <w:rPr>
                                  <w:rFonts w:ascii="MathJax_Main" w:eastAsia="Times New Roman" w:hAnsi="MathJax_Main" w:cs="Times New Roman"/>
                                  <w:sz w:val="26"/>
                                  <w:szCs w:val="26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Q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Na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 + P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5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→ Na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PO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4  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+ Q</w:t>
                              </w:r>
                            </w:p>
                          </w:tc>
                        </w:tr>
                      </w:tbl>
                      <w:p w:rsidR="000620CB" w:rsidRPr="000620CB" w:rsidRDefault="000620CB" w:rsidP="0006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20" name="Рисунок 2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Рисунок 1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FB9874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Реакции соединения соответствует уравнение</w:t>
                        </w:r>
                      </w:p>
                    </w:tc>
                  </w:tr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FeO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+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= Fe + 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 + Cl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= HClO + HCl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P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5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+ 3H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 = 2H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PO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CaO + 2HCl = CaCl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0620CB" w:rsidRPr="000620CB" w:rsidRDefault="000620CB" w:rsidP="0006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8" name="Рисунок 1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Рисунок 1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419E1F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4"/>
                        </w:tblGrid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формулами двух веществ и реактивом,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 помощью которого можно различить эти вещества.</w:t>
                              </w:r>
                            </w:p>
                          </w:tc>
                        </w:tr>
                      </w:tbl>
                      <w:p w:rsidR="000620CB" w:rsidRPr="000620CB" w:rsidRDefault="000620CB" w:rsidP="0006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9022"/>
                        </w:tblGrid>
                        <w:tr w:rsidR="000620CB" w:rsidRPr="000620C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4"/>
                                <w:gridCol w:w="225"/>
                                <w:gridCol w:w="3938"/>
                              </w:tblGrid>
                              <w:tr w:rsidR="000620CB" w:rsidRPr="000620C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620CB" w:rsidRPr="000620CB" w:rsidRDefault="000620CB" w:rsidP="0006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6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ФОРМУЛЫ ВЕЩЕСТВ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620CB" w:rsidRPr="000620CB" w:rsidRDefault="000620CB" w:rsidP="0006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620C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620CB" w:rsidRPr="000620CB" w:rsidRDefault="000620CB" w:rsidP="0006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6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РЕАКТИВ</w:t>
                                    </w:r>
                                  </w:p>
                                </w:tc>
                              </w:tr>
                              <w:tr w:rsidR="000620CB" w:rsidRPr="000620C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"/>
                                      <w:gridCol w:w="4286"/>
                                    </w:tblGrid>
                                    <w:tr w:rsidR="000620CB" w:rsidRPr="000620C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А)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HCl и HNO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0620CB" w:rsidRPr="000620C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Б)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Bа(NO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ru-RU"/>
                                            </w:rPr>
                                            <w:t>3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ru-RU"/>
                                            </w:rPr>
                                            <w:t>2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и Na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ru-RU"/>
                                            </w:rPr>
                                            <w:t>2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SO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0620CB" w:rsidRPr="000620C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В)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KCl и NH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ru-RU"/>
                                            </w:rPr>
                                            <w:t>4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Cl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20CB" w:rsidRPr="000620CB" w:rsidRDefault="000620CB" w:rsidP="0006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620CB" w:rsidRPr="000620CB" w:rsidRDefault="000620CB" w:rsidP="0006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620C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4"/>
                                      <w:gridCol w:w="3489"/>
                                    </w:tblGrid>
                                    <w:tr w:rsidR="000620CB" w:rsidRPr="000620C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1)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соляная кислота</w:t>
                                          </w:r>
                                        </w:p>
                                      </w:tc>
                                    </w:tr>
                                    <w:tr w:rsidR="000620CB" w:rsidRPr="000620C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2)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карбонат калия</w:t>
                                          </w:r>
                                        </w:p>
                                      </w:tc>
                                    </w:tr>
                                    <w:tr w:rsidR="000620CB" w:rsidRPr="000620C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3)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медь</w:t>
                                          </w:r>
                                        </w:p>
                                      </w:tc>
                                    </w:tr>
                                    <w:tr w:rsidR="000620CB" w:rsidRPr="000620C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4)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гидроксид натрия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20CB" w:rsidRPr="000620CB" w:rsidRDefault="000620CB" w:rsidP="0006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620CB" w:rsidRPr="000620CB" w:rsidRDefault="000620CB" w:rsidP="0006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6" name="Рисунок 1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Рисунок 1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A90B9D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7"/>
                        </w:tblGrid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формулами двух веществ и реактивом, с помощью которого можно различить эти вещества.</w:t>
                              </w:r>
                            </w:p>
                          </w:tc>
                        </w:tr>
                      </w:tbl>
                      <w:p w:rsidR="000620CB" w:rsidRPr="000620CB" w:rsidRDefault="000620CB" w:rsidP="0006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9022"/>
                        </w:tblGrid>
                        <w:tr w:rsidR="000620CB" w:rsidRPr="000620C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81"/>
                                <w:gridCol w:w="225"/>
                                <w:gridCol w:w="4041"/>
                              </w:tblGrid>
                              <w:tr w:rsidR="000620CB" w:rsidRPr="000620C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620CB" w:rsidRPr="000620CB" w:rsidRDefault="000620CB" w:rsidP="0006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6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ФОРМУЛЫ ВЕЩЕСТВ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620CB" w:rsidRPr="000620CB" w:rsidRDefault="000620CB" w:rsidP="0006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620C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620CB" w:rsidRPr="000620CB" w:rsidRDefault="000620CB" w:rsidP="0006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620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РЕАКТИВ</w:t>
                                    </w:r>
                                  </w:p>
                                </w:tc>
                              </w:tr>
                              <w:tr w:rsidR="000620CB" w:rsidRPr="000620C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"/>
                                      <w:gridCol w:w="4183"/>
                                    </w:tblGrid>
                                    <w:tr w:rsidR="000620CB" w:rsidRPr="000620C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А)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60" w:after="60" w:line="220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val="en-US" w:eastAsia="ru-RU"/>
                                            </w:rPr>
                                            <w:t>KCl 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и 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val="en-US" w:eastAsia="ru-RU"/>
                                            </w:rPr>
                                            <w:t>NaNO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vertAlign w:val="subscript"/>
                                              <w:lang w:val="en-US"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0620CB" w:rsidRPr="000620C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Б)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60" w:after="60" w:line="220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В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val="en-US" w:eastAsia="ru-RU"/>
                                            </w:rPr>
                                            <w:t>a(NO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vertAlign w:val="subscript"/>
                                              <w:lang w:val="en-US" w:eastAsia="ru-RU"/>
                                            </w:rPr>
                                            <w:t>3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val="en-US" w:eastAsia="ru-RU"/>
                                            </w:rPr>
                                            <w:t>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vertAlign w:val="subscript"/>
                                              <w:lang w:val="en-US" w:eastAsia="ru-RU"/>
                                            </w:rPr>
                                            <w:t>2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val="en-US" w:eastAsia="ru-RU"/>
                                            </w:rPr>
                                            <w:t> 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и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val="en-US" w:eastAsia="ru-RU"/>
                                            </w:rPr>
                                            <w:t> KNO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vertAlign w:val="subscript"/>
                                              <w:lang w:val="en-US"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0620CB" w:rsidRPr="000620C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В)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NH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ru-RU"/>
                                            </w:rPr>
                                            <w:t>4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Cl и AlCl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20CB" w:rsidRPr="000620CB" w:rsidRDefault="000620CB" w:rsidP="000620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620CB" w:rsidRPr="000620CB" w:rsidRDefault="000620CB" w:rsidP="0006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620C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4"/>
                                      <w:gridCol w:w="3592"/>
                                    </w:tblGrid>
                                    <w:tr w:rsidR="000620CB" w:rsidRPr="000620C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1)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60" w:after="60" w:line="220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гидроксид натрия</w:t>
                                          </w:r>
                                        </w:p>
                                      </w:tc>
                                    </w:tr>
                                    <w:tr w:rsidR="000620CB" w:rsidRPr="000620C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2)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60" w:after="60" w:line="220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сульфат натрия</w:t>
                                          </w:r>
                                        </w:p>
                                      </w:tc>
                                    </w:tr>
                                    <w:tr w:rsidR="000620CB" w:rsidRPr="000620C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3)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60" w:after="60" w:line="220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оксид магния</w:t>
                                          </w:r>
                                        </w:p>
                                      </w:tc>
                                    </w:tr>
                                    <w:tr w:rsidR="000620CB" w:rsidRPr="000620C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4)</w:t>
                                          </w: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620CB" w:rsidRPr="000620CB" w:rsidRDefault="000620CB" w:rsidP="000620CB">
                                          <w:pPr>
                                            <w:spacing w:before="60" w:after="60" w:line="220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0620CB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нитрат серебра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20CB" w:rsidRPr="000620CB" w:rsidRDefault="000620CB" w:rsidP="000620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620CB" w:rsidRPr="000620CB" w:rsidRDefault="000620CB" w:rsidP="0006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4" name="Рисунок 1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Рисунок 1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E98E98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Взаимодействию гидроксида меди(II) с раствором серной кислоты соответствует сокращённое ионное уравнение</w:t>
                        </w:r>
                      </w:p>
                    </w:tc>
                  </w:tr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Cu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2+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+ 2OH</w:t>
                              </w:r>
                              <w:r w:rsidRPr="000620CB">
                                <w:rPr>
                                  <w:rFonts w:ascii="MathJax_Main" w:eastAsia="Times New Roman" w:hAnsi="MathJax_Main" w:cs="Times New Roman"/>
                                  <w:bdr w:val="none" w:sz="0" w:space="0" w:color="auto" w:frame="1"/>
                                  <w:vertAlign w:val="superscript"/>
                                  <w:lang w:eastAsia="ru-RU"/>
                                </w:rPr>
                                <w:t>–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= Cu(OH)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Сu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2+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+ SO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MathJax_Main" w:eastAsia="Times New Roman" w:hAnsi="MathJax_Main" w:cs="Times New Roman"/>
                                  <w:bdr w:val="none" w:sz="0" w:space="0" w:color="auto" w:frame="1"/>
                                  <w:vertAlign w:val="superscript"/>
                                  <w:lang w:eastAsia="ru-RU"/>
                                </w:rPr>
                                <w:t>–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= СuSO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Cu(OH)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+ 2H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+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= Cu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2+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+ 2H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Cu(OH)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+ SO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MathJax_Main" w:eastAsia="Times New Roman" w:hAnsi="MathJax_Main" w:cs="Times New Roman"/>
                                  <w:bdr w:val="none" w:sz="0" w:space="0" w:color="auto" w:frame="1"/>
                                  <w:vertAlign w:val="superscript"/>
                                  <w:lang w:val="en-US" w:eastAsia="ru-RU"/>
                                </w:rPr>
                                <w:t>–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= CuSO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+ 2OH</w:t>
                              </w:r>
                              <w:r w:rsidRPr="000620CB">
                                <w:rPr>
                                  <w:rFonts w:ascii="MathJax_Main" w:eastAsia="Times New Roman" w:hAnsi="MathJax_Main" w:cs="Times New Roman"/>
                                  <w:bdr w:val="none" w:sz="0" w:space="0" w:color="auto" w:frame="1"/>
                                  <w:vertAlign w:val="superscript"/>
                                  <w:lang w:val="en-US"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0620CB" w:rsidRPr="000620CB" w:rsidRDefault="000620CB" w:rsidP="0006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</w:t>
                  </w: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" name="Рисунок 1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Рисунок 1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1ED467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Сокращённое ионное уравнение Fe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2+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+ 2OH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−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= Fe(OH)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соответствует взаимодействию между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нитратом железа(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II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гидроксидом калия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сульфатом железа(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II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гидроксидом бария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фосфатом железа(II) и водой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оксидом железа(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II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) и водой</w:t>
                              </w:r>
                            </w:p>
                          </w:tc>
                        </w:tr>
                      </w:tbl>
                      <w:p w:rsidR="000620CB" w:rsidRPr="000620CB" w:rsidRDefault="000620CB" w:rsidP="0006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" name="Рисунок 1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Рисунок 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004C41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Реакции обмена соответствует левая часть схемы реакции</w:t>
                        </w:r>
                      </w:p>
                    </w:tc>
                  </w:tr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NaI + Pb(NO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→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Cu + 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→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 + 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SO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(конц) →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Fe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CO →</w:t>
                              </w:r>
                            </w:p>
                          </w:tc>
                        </w:tr>
                      </w:tbl>
                      <w:p w:rsidR="000620CB" w:rsidRPr="000620CB" w:rsidRDefault="000620CB" w:rsidP="0006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8" name="Рисунок 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Рисунок 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2211C5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Сокращённое ионное уравнение</w:t>
                        </w:r>
                      </w:p>
                      <w:p w:rsidR="000620CB" w:rsidRPr="000620CB" w:rsidRDefault="000620CB" w:rsidP="000620C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3Ag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+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+ PO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3</w:t>
                        </w:r>
                        <w:r w:rsidRPr="000620CB">
                          <w:rPr>
                            <w:rFonts w:ascii="MathJax_Main" w:eastAsia="Times New Roman" w:hAnsi="MathJax_Main" w:cs="Times New Roman"/>
                            <w:bdr w:val="none" w:sz="0" w:space="0" w:color="auto" w:frame="1"/>
                            <w:vertAlign w:val="superscript"/>
                            <w:lang w:eastAsia="ru-RU"/>
                          </w:rPr>
                          <w:t>–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= Ag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  <w:p w:rsidR="000620CB" w:rsidRPr="000620CB" w:rsidRDefault="000620CB" w:rsidP="000620C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соответствует взаимодействию</w:t>
                        </w:r>
                      </w:p>
                    </w:tc>
                  </w:tr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Ag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 и K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PO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Ag и 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PO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AgNO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и K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PO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0620CB" w:rsidRPr="000620C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620CB" w:rsidRPr="000620CB" w:rsidRDefault="000620CB" w:rsidP="000620C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Ag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 и H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PO</w:t>
                              </w:r>
                              <w:r w:rsidRPr="000620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0620CB" w:rsidRPr="000620CB" w:rsidRDefault="000620CB" w:rsidP="000620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6" name="Рисунок 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Рисунок 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F1E077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4 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+ Al → Al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(SO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4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)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+ S + 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4" name="Рисунок 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Рисунок 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F3DB40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Ag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HClO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AgCl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AgClO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9E15158" wp14:editId="23FA5983">
                        <wp:extent cx="200025" cy="190500"/>
                        <wp:effectExtent l="0" t="0" r="9525" b="0"/>
                        <wp:docPr id="2" name="Рисунок 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648C770" wp14:editId="4117ED27">
                        <wp:extent cx="190500" cy="190500"/>
                        <wp:effectExtent l="0" t="0" r="0" b="0"/>
                        <wp:docPr id="1" name="Рисунок 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04114B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NaMnO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4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NaOH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Na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MnO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4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40" name="Рисунок 4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Рисунок 3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56E240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HBrO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Br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38" name="Рисунок 3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Рисунок 3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AFB445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lastRenderedPageBreak/>
              <w:pict>
                <v:rect id="_x0000_i1035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0620CB" w:rsidRPr="00F14F53" w:rsidRDefault="000620CB" w:rsidP="000620C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Zn + HNO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→ Zn(NO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)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+ N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 + 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</w:t>
                        </w:r>
                      </w:p>
                      <w:p w:rsidR="000620CB" w:rsidRPr="000620CB" w:rsidRDefault="000620CB" w:rsidP="000620C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36" name="Рисунок 3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Рисунок 3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A48C46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36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Br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KI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KIO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HBr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34" name="Рисунок 3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Рисунок 3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E4BF4D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37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KOH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32" name="Рисунок 3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Рисунок 3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E8AF45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38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0620CB" w:rsidRPr="00F14F53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4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+ Al →H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 + Al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(SO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4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)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+ 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30" name="Рисунок 3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Рисунок 2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88484E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39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HNO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4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28" name="Рисунок 2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Рисунок 2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05D5F3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40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0620CB" w:rsidRPr="00F14F53" w:rsidRDefault="000620CB" w:rsidP="000620C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K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S + HClO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+ 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O→ KCl + S + KOH</w:t>
                        </w:r>
                      </w:p>
                      <w:p w:rsidR="000620CB" w:rsidRPr="000620CB" w:rsidRDefault="000620CB" w:rsidP="000620C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26" name="Рисунок 2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Рисунок 2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B487FC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41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Ca + HNO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→ N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 + Ca(NO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)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+ 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24" name="Рисунок 2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Рисунок 2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D8D5F7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42" style="width:0;height:.75pt" o:hralign="center" o:hrstd="t" o:hrnoshade="t" o:hr="t" fillcolor="#d0d0d0" stroked="f"/>
              </w:pict>
            </w:r>
          </w:p>
        </w:tc>
      </w:tr>
    </w:tbl>
    <w:p w:rsidR="000620CB" w:rsidRPr="000620CB" w:rsidRDefault="000620CB" w:rsidP="0006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620CB" w:rsidRPr="000620CB" w:rsidTr="000620CB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620CB" w:rsidRPr="000620C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20CB" w:rsidRPr="000620CB" w:rsidRDefault="000620CB" w:rsidP="000620C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620CB" w:rsidRPr="000620C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PH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Cl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→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PO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4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0620CB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HCl</w:t>
                        </w:r>
                      </w:p>
                      <w:p w:rsidR="000620CB" w:rsidRPr="000620CB" w:rsidRDefault="000620CB" w:rsidP="000620CB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620C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0620CB" w:rsidRPr="000620CB" w:rsidRDefault="000620CB" w:rsidP="000620C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620C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620CB" w:rsidRPr="000620C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7BAA9FC" wp14:editId="5F1807A1">
                        <wp:extent cx="200025" cy="190500"/>
                        <wp:effectExtent l="0" t="0" r="9525" b="0"/>
                        <wp:docPr id="22" name="Рисунок 2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0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7E99896" wp14:editId="178F77F4">
                        <wp:extent cx="190500" cy="190500"/>
                        <wp:effectExtent l="0" t="0" r="0" b="0"/>
                        <wp:docPr id="21" name="Рисунок 2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CB" w:rsidRPr="000620CB" w:rsidRDefault="000620CB" w:rsidP="000620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CB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5C29FC</w:t>
                  </w:r>
                </w:p>
              </w:tc>
            </w:tr>
          </w:tbl>
          <w:p w:rsidR="000620CB" w:rsidRPr="000620CB" w:rsidRDefault="000620CB" w:rsidP="000620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20CB">
              <w:rPr>
                <w:rFonts w:ascii="Arial" w:eastAsia="Times New Roman" w:hAnsi="Arial" w:cs="Arial"/>
                <w:lang w:eastAsia="ru-RU"/>
              </w:rPr>
              <w:pict>
                <v:rect id="_x0000_i1043" style="width:0;height:.75pt" o:hralign="center" o:hrstd="t" o:hrnoshade="t" o:hr="t" fillcolor="#d0d0d0" stroked="f"/>
              </w:pict>
            </w:r>
          </w:p>
        </w:tc>
      </w:tr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4 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+ Fe → Fe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(SO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4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)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+ SO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+ 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60" name="Рисунок 6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Рисунок 5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90E9FA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44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MnCO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+ KClO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→ MnO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+ KCl + CO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58" name="Рисунок 5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Рисунок 5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913CF9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45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Na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Na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4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56" name="Рисунок 5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Рисунок 5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97DDF3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46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Cr + 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+ HCl → CrCl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+ 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54" name="Рисунок 5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Рисунок 5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E142F9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47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lastRenderedPageBreak/>
                          <w:t>B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HBrO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BO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HBr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52" name="Рисунок 5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Рисунок 5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E48DF3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48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CrO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Cr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50" name="Рисунок 5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Рисунок 4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E250F8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49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HI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I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48" name="Рисунок 4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Рисунок 4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694DFB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50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+ PbS → PbSO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+ NO + 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46" name="Рисунок 4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Рисунок 4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37F5F5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51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Сокращённое и полное ионное уравнения совпадают для реакции между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AgNO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KCl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CuSO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NaOH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HCl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CaCO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Ba(OH)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44" name="Рисунок 4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Рисунок 4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C8052B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52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Реакция нейтрализации происходит при взаимодействии веществ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BaO и 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KOH и HNO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 и 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CaCO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и HCl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CA726D7" wp14:editId="3389F18E">
                        <wp:extent cx="200025" cy="190500"/>
                        <wp:effectExtent l="0" t="0" r="9525" b="0"/>
                        <wp:docPr id="42" name="Рисунок 4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E049A58" wp14:editId="21A1FFEE">
                        <wp:extent cx="190500" cy="190500"/>
                        <wp:effectExtent l="0" t="0" r="0" b="0"/>
                        <wp:docPr id="41" name="Рисунок 4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ECF536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Взаимодействию карбоната магния с бромоводородной кислотой соответствует сокращённое ионное уравнение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MgCO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+ 2H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eastAsia="ru-RU"/>
                                </w:rPr>
                                <w:t>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= Mg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eastAsia="ru-RU"/>
                                </w:rPr>
                                <w:t>2+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+ 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+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O</w:t>
                              </w:r>
                            </w:p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eastAsia="ru-RU"/>
                                </w:rPr>
                                <w:t>2–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+ 2H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eastAsia="ru-RU"/>
                                </w:rPr>
                                <w:t>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= 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+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O</w:t>
                              </w:r>
                            </w:p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MgCO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+ 2H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val="en-US" w:eastAsia="ru-RU"/>
                                </w:rPr>
                                <w:t>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+ 2Br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val="en-US" w:eastAsia="ru-RU"/>
                                </w:rPr>
                                <w:t>–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= MgBr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 + 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MgCO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+ 2HBr = Mg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val="en-US" w:eastAsia="ru-RU"/>
                                </w:rPr>
                                <w:t>2+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+ 2Br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val="en-US" w:eastAsia="ru-RU"/>
                                </w:rPr>
                                <w:t>–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 + 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</w:t>
                  </w: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80" name="Рисунок 8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Рисунок 7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10948A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53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Сокращённое ионное уравнение 2H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+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+ FeS = 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 + Fe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2+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соответствует взаимодействию сульфида железа и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фосфорной кислоты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соляной кислоты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кремниевой кислоты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сернистой кислоты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78" name="Рисунок 7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Рисунок 7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F8E18E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54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 выделяется при взаимодействии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MgCl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Ba(NO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CaCl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Cl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NaOH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CuSO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KOH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00025" cy="190500"/>
                        <wp:effectExtent l="0" t="0" r="9525" b="0"/>
                        <wp:docPr id="76" name="Рисунок 7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Рисунок 7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2453CE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55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Осадок образуется при взаимодействии водных растворов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нитрата серебра и бромида кальция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нитрата аммония и гидроксида калия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соляной кислоты и гидроксида бария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азотной кислоты и карбоната натрия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74" name="Рисунок 7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Рисунок 7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1D3C9F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56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Окислительно-восстановительной реакции соединения соответствует схема реакции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 →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 + Ca(OH)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→ CaS +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Zn → ZnSO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→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72" name="Рисунок 7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Рисунок 7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03CFE8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57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Осадок образуется при взаимодействии водных растворов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CaCl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S и AgNO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MgBr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HCl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(NH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PO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KOH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70" name="Рисунок 7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Рисунок 6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E15629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58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Реакции соединения, протекающей без изменения степеней окисления, соответствует схема реакции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P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→ P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NaOH + 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→ NaHSO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 → HNO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NH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+ 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→ NO +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68" name="Рисунок 6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Рисунок 6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A53F96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59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не выделяется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ходе реакции между растворами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K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(NH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Ba(OH)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Ba(OH)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HCl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66" name="Рисунок 6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Рисунок 6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61B531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60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Окислительно-восстановительной реакции соединения соответствует схема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BaO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+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 → Ba(OH)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P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5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CaO → Ca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(PO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+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 + 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→ HNO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Cl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7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 → NaClO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64" name="Рисунок 6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Рисунок 6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1AA06D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61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Осадок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не образуется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ходе реакции между растворами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FeSO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KOH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PO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AgNO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Ba(OH)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NaOH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41EA531" wp14:editId="36B4397E">
                        <wp:extent cx="200025" cy="190500"/>
                        <wp:effectExtent l="0" t="0" r="9525" b="0"/>
                        <wp:docPr id="62" name="Рисунок 6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B0E77CE" wp14:editId="3516FC4B">
                        <wp:extent cx="190500" cy="190500"/>
                        <wp:effectExtent l="0" t="0" r="0" b="0"/>
                        <wp:docPr id="61" name="Рисунок 6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F4B9A2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Реакции соединения, протекающей без изменения степеней окисления, соответствует схема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+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→ NH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 + 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→ 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CO + 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→ 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PH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+ 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→ 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PO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0" name="Рисунок 10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Рисунок 9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B9E519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62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Реакция ионного обмена идёт практически до конца между растворами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Ca(NO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K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PO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KCl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MgCl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K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NaOH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8" name="Рисунок 9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Рисунок 9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985496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63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реакцию обмена вступают вещества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CaO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K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HCl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Zn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6" name="Рисунок 9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5" name="Рисунок 9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92DD1A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64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Практически до конца протекает реакция ионного обмена между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гидроксидом натрия и нитратом бария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гидроксидом калия и сульфатом цинка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фосфатом калия и сульфатом натрия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нитратом калия и соляной кислотой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4" name="Рисунок 9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3" name="Рисунок 9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1B7641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lastRenderedPageBreak/>
              <w:pict>
                <v:rect id="_x0000_i1065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Осадок образуется при взаимодействии ионов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eastAsia="ru-RU"/>
                                </w:rPr>
                                <w:t>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и 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eastAsia="ru-RU"/>
                                </w:rPr>
                                <w:t>–</w:t>
                              </w:r>
                            </w:p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Ba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eastAsia="ru-RU"/>
                                </w:rPr>
                                <w:t>2+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и OH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eastAsia="ru-RU"/>
                                </w:rPr>
                                <w:t>–</w:t>
                              </w:r>
                            </w:p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Ca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eastAsia="ru-RU"/>
                                </w:rPr>
                                <w:t>2+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и PO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eastAsia="ru-RU"/>
                                </w:rPr>
                                <w:t>3–</w:t>
                              </w:r>
                            </w:p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Al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eastAsia="ru-RU"/>
                                </w:rPr>
                                <w:t>3+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и SO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perscript"/>
                                  <w:lang w:eastAsia="ru-RU"/>
                                </w:rPr>
                                <w:t>2–</w:t>
                              </w:r>
                            </w:p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2" name="Рисунок 9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Рисунок 9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6A0FAF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66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реакцию соединения вступают вещества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BaO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HCl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K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P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CaO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S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NH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vertAlign w:val="sub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0" name="Рисунок 9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9" name="Рисунок 8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8B9232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67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водном растворе одновременно могут находиться ионы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и 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MathJax_Main" w:eastAsia="Times New Roman" w:hAnsi="MathJax_Main" w:cs="Times New Roman"/>
                                  <w:bdr w:val="none" w:sz="0" w:space="0" w:color="auto" w:frame="1"/>
                                  <w:vertAlign w:val="superscript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MathJax_Main" w:eastAsia="Times New Roman" w:hAnsi="MathJax_Main" w:cs="Times New Roman"/>
                                  <w:sz w:val="26"/>
                                  <w:szCs w:val="26"/>
                                  <w:bdr w:val="none" w:sz="0" w:space="0" w:color="auto" w:frame="1"/>
                                  <w:lang w:eastAsia="ru-RU"/>
                                </w:rPr>
                                <w:t>Cu</w:t>
                              </w:r>
                              <w:r w:rsidRPr="00F14F53">
                                <w:rPr>
                                  <w:rFonts w:ascii="MathJax_Main" w:eastAsia="Times New Roman" w:hAnsi="MathJax_Main" w:cs="Times New Roman"/>
                                  <w:sz w:val="19"/>
                                  <w:szCs w:val="19"/>
                                  <w:bdr w:val="none" w:sz="0" w:space="0" w:color="auto" w:frame="1"/>
                                  <w:lang w:eastAsia="ru-RU"/>
                                </w:rPr>
                                <w:t>2+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и OH</w:t>
                              </w:r>
                              <w:r w:rsidRPr="00F14F53">
                                <w:rPr>
                                  <w:rFonts w:ascii="MathJax_Main" w:eastAsia="Times New Roman" w:hAnsi="MathJax_Main" w:cs="Times New Roman"/>
                                  <w:bdr w:val="none" w:sz="0" w:space="0" w:color="auto" w:frame="1"/>
                                  <w:vertAlign w:val="superscript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Mg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2+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и OH</w:t>
                              </w:r>
                              <w:r w:rsidRPr="00F14F53">
                                <w:rPr>
                                  <w:rFonts w:ascii="MathJax_Main" w:eastAsia="Times New Roman" w:hAnsi="MathJax_Main" w:cs="Times New Roman"/>
                                  <w:bdr w:val="none" w:sz="0" w:space="0" w:color="auto" w:frame="1"/>
                                  <w:vertAlign w:val="superscript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+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и 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MathJax_Main" w:eastAsia="Times New Roman" w:hAnsi="MathJax_Main" w:cs="Times New Roman"/>
                                  <w:bdr w:val="none" w:sz="0" w:space="0" w:color="auto" w:frame="1"/>
                                  <w:vertAlign w:val="superscript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88" name="Рисунок 8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7" name="Рисунок 8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C6BC9E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68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Признаком протекания химической реакции между оксидом меди и водородом является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появление запаха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изменение цвета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выпадение осадка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выделение газа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86" name="Рисунок 8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Рисунок 8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2CC5D3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69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Газ выделяется при взаимодействии водных растворов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фосфата калия и соляной кислоты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сульфата натрия и хлорида бария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гидроксида калия и серной кислоты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карбоната натрия и соляной кислоты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84" name="Рисунок 8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Рисунок 8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E67862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70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Признаком протекания химической реакции между гидроксидом меди(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II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 и соляной кислотой является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растворение осадка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выпадение осадка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появление запаха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выделение газа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0CAC68C" wp14:editId="7E2F8D92">
                        <wp:extent cx="200025" cy="190500"/>
                        <wp:effectExtent l="0" t="0" r="9525" b="0"/>
                        <wp:docPr id="82" name="Рисунок 8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1571A66" wp14:editId="059C598E">
                        <wp:extent cx="190500" cy="190500"/>
                        <wp:effectExtent l="0" t="0" r="0" b="0"/>
                        <wp:docPr id="81" name="Рисунок 8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7AA271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Осадок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не образуется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при взаимодействии растворов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гидроксида бария и фосфата натрия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гидроксида натрия и фосфорной кислоты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нитрата серебра и иодида калия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фосфата калия и нитрата цинка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0" name="Рисунок 12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Рисунок 11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4D7E60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71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Сумма коэффициентов в уравнении реакции между карбонатом кальция и соляной кислотой равна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8" name="Рисунок 11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7" name="Рисунок 11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DDA588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72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Сокращённому ионному уравнению 2H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+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+ CO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MathJax_Main" w:eastAsia="Times New Roman" w:hAnsi="MathJax_Main" w:cs="Times New Roman"/>
                            <w:bdr w:val="none" w:sz="0" w:space="0" w:color="auto" w:frame="1"/>
                            <w:vertAlign w:val="superscript"/>
                            <w:lang w:eastAsia="ru-RU"/>
                          </w:rPr>
                          <w:t>–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= CO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+ 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 соответствует левая часть схемы реакции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SiO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+ K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→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H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 + 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→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HCl + Na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→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HNO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+ CaCO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→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6" name="Рисунок 11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Рисунок 11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499160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73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Сумма коэффициентов в уравнении реакции между натрием и водой равна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4" name="Рисунок 11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Рисунок 11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6EDF7B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74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Реакция ионного обмена протекает практически до конца при взаимодействии</w:t>
                        </w:r>
                      </w:p>
                    </w:tc>
                  </w:tr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хлороводорода и сульфата алюминия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хлороводорода и нитрата кальция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нитрата кальция и хлорида натрия</w:t>
                              </w:r>
                            </w:p>
                          </w:tc>
                        </w:tr>
                        <w:tr w:rsidR="00F14F53" w:rsidRPr="00F14F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14F53" w:rsidRPr="00F14F53" w:rsidRDefault="00F14F53" w:rsidP="00F14F5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14F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нитрата серебра и хлороводорода</w:t>
                              </w:r>
                            </w:p>
                          </w:tc>
                        </w:tr>
                      </w:tbl>
                      <w:p w:rsidR="00F14F53" w:rsidRPr="00F14F53" w:rsidRDefault="00F14F53" w:rsidP="00F14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00025" cy="190500"/>
                        <wp:effectExtent l="0" t="0" r="9525" b="0"/>
                        <wp:docPr id="112" name="Рисунок 11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Рисунок 11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BD6EA1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75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Fe(OH)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+ HI → FeI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+ I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+ 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0" name="Рисунок 11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Рисунок 10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7AA907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76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AgNO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Cl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AgCl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5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8" name="Рисунок 10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Рисунок 10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7CE906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77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HClO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4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HCl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4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6" name="Рисунок 10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5" name="Рисунок 10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DA3605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78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MnO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4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MnO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KMnO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4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KOH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4" name="Рисунок 10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Рисунок 10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A34203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79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HCl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PbO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PbCl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Cl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B362F9F" wp14:editId="78CDC099">
                        <wp:extent cx="200025" cy="190500"/>
                        <wp:effectExtent l="0" t="0" r="9525" b="0"/>
                        <wp:docPr id="102" name="Рисунок 10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862A59F" wp14:editId="4B7877F0">
                        <wp:extent cx="190500" cy="190500"/>
                        <wp:effectExtent l="0" t="0" r="0" b="0"/>
                        <wp:docPr id="101" name="Рисунок 10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CFFA00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80" style="width:0;height:.75pt" o:hralign="center" o:hrstd="t" o:hrnoshade="t" o:hr="t" fillcolor="#d0d0d0" stroked="f"/>
              </w:pict>
            </w:r>
          </w:p>
        </w:tc>
      </w:tr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HIO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I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6" name="Рисунок 13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Рисунок 13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FAEB7D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81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Na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FeCl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FeS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NaCl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4" name="Рисунок 13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Рисунок 13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75A879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82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HBr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KBrO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Br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KBr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2" name="Рисунок 13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Рисунок 13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BB7373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83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Na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FeBr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FeS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NaBr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0" name="Рисунок 130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9" name="Рисунок 129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BF3573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84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Cl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HCl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8" name="Рисунок 128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7" name="Рисунок 127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D87D73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85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S + F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+ NaOH → Na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SO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4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+ NaF + 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6" name="Рисунок 126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Рисунок 125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AF857F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86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KClO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KCl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4" name="Рисунок 124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Рисунок 123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8CFB77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87" style="width:0;height:.75pt" o:hralign="center" o:hrstd="t" o:hrnoshade="t" o:hr="t" fillcolor="#d0d0d0" stroked="f"/>
              </w:pict>
            </w:r>
          </w:p>
        </w:tc>
      </w:tr>
    </w:tbl>
    <w:p w:rsidR="00F14F53" w:rsidRPr="00F14F53" w:rsidRDefault="00F14F53" w:rsidP="00F1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14F53" w:rsidRPr="00F14F53" w:rsidTr="00F14F53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4F53" w:rsidRPr="00F14F5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4F53" w:rsidRPr="00F14F53" w:rsidRDefault="00F14F53" w:rsidP="00F14F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14F53" w:rsidRPr="00F14F5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метод электронного баланса, составьте уравнение реакции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lastRenderedPageBreak/>
                          <w:t>HBr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MnO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→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MnBr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Br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+ 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F14F5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O</w:t>
                        </w:r>
                      </w:p>
                      <w:p w:rsidR="00F14F53" w:rsidRPr="00F14F53" w:rsidRDefault="00F14F53" w:rsidP="00F14F53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14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окислитель и восстановитель.</w:t>
                        </w:r>
                      </w:p>
                    </w:tc>
                  </w:tr>
                </w:tbl>
                <w:p w:rsidR="00F14F53" w:rsidRPr="00F14F53" w:rsidRDefault="00F14F53" w:rsidP="00F14F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14F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14F53" w:rsidRPr="00F14F5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2" name="Рисунок 122" descr="http://85.142.162.117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://85.142.162.117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1" name="Рисунок 121" descr="http://85.142.162.117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://85.142.162.117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F53" w:rsidRPr="00F14F53" w:rsidRDefault="00F14F53" w:rsidP="00F14F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F53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86907C</w:t>
                  </w:r>
                </w:p>
              </w:tc>
            </w:tr>
          </w:tbl>
          <w:p w:rsidR="00F14F53" w:rsidRPr="00F14F53" w:rsidRDefault="00F14F53" w:rsidP="00F14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4F53">
              <w:rPr>
                <w:rFonts w:ascii="Arial" w:eastAsia="Times New Roman" w:hAnsi="Arial" w:cs="Arial"/>
                <w:lang w:eastAsia="ru-RU"/>
              </w:rPr>
              <w:pict>
                <v:rect id="_x0000_i1088" style="width:0;height:.75pt" o:hralign="center" o:hrstd="t" o:hrnoshade="t" o:hr="t" fillcolor="#d0d0d0" stroked="f"/>
              </w:pict>
            </w:r>
          </w:p>
        </w:tc>
      </w:tr>
    </w:tbl>
    <w:p w:rsidR="000620CB" w:rsidRDefault="000620CB">
      <w:bookmarkStart w:id="0" w:name="_GoBack"/>
      <w:bookmarkEnd w:id="0"/>
    </w:p>
    <w:sectPr w:rsidR="0006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CB"/>
    <w:rsid w:val="000620CB"/>
    <w:rsid w:val="00897774"/>
    <w:rsid w:val="00F1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0CB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20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2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620CB"/>
  </w:style>
  <w:style w:type="character" w:customStyle="1" w:styleId="mo">
    <w:name w:val="mo"/>
    <w:basedOn w:val="a0"/>
    <w:rsid w:val="000620CB"/>
  </w:style>
  <w:style w:type="paragraph" w:styleId="z-1">
    <w:name w:val="HTML Bottom of Form"/>
    <w:basedOn w:val="a"/>
    <w:next w:val="a"/>
    <w:link w:val="z-2"/>
    <w:hidden/>
    <w:uiPriority w:val="99"/>
    <w:unhideWhenUsed/>
    <w:rsid w:val="00062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620C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06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06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CB"/>
    <w:rPr>
      <w:rFonts w:ascii="Tahoma" w:hAnsi="Tahoma" w:cs="Tahoma"/>
      <w:sz w:val="16"/>
      <w:szCs w:val="16"/>
    </w:rPr>
  </w:style>
  <w:style w:type="character" w:customStyle="1" w:styleId="basis1">
    <w:name w:val="basis1"/>
    <w:basedOn w:val="a0"/>
    <w:rsid w:val="000620CB"/>
  </w:style>
  <w:style w:type="character" w:customStyle="1" w:styleId="mtext">
    <w:name w:val="mtext"/>
    <w:basedOn w:val="a0"/>
    <w:rsid w:val="00F14F53"/>
  </w:style>
  <w:style w:type="character" w:customStyle="1" w:styleId="mn">
    <w:name w:val="mn"/>
    <w:basedOn w:val="a0"/>
    <w:rsid w:val="00F1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0CB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20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2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620CB"/>
  </w:style>
  <w:style w:type="character" w:customStyle="1" w:styleId="mo">
    <w:name w:val="mo"/>
    <w:basedOn w:val="a0"/>
    <w:rsid w:val="000620CB"/>
  </w:style>
  <w:style w:type="paragraph" w:styleId="z-1">
    <w:name w:val="HTML Bottom of Form"/>
    <w:basedOn w:val="a"/>
    <w:next w:val="a"/>
    <w:link w:val="z-2"/>
    <w:hidden/>
    <w:uiPriority w:val="99"/>
    <w:unhideWhenUsed/>
    <w:rsid w:val="00062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620C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06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06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CB"/>
    <w:rPr>
      <w:rFonts w:ascii="Tahoma" w:hAnsi="Tahoma" w:cs="Tahoma"/>
      <w:sz w:val="16"/>
      <w:szCs w:val="16"/>
    </w:rPr>
  </w:style>
  <w:style w:type="character" w:customStyle="1" w:styleId="basis1">
    <w:name w:val="basis1"/>
    <w:basedOn w:val="a0"/>
    <w:rsid w:val="000620CB"/>
  </w:style>
  <w:style w:type="character" w:customStyle="1" w:styleId="mtext">
    <w:name w:val="mtext"/>
    <w:basedOn w:val="a0"/>
    <w:rsid w:val="00F14F53"/>
  </w:style>
  <w:style w:type="character" w:customStyle="1" w:styleId="mn">
    <w:name w:val="mn"/>
    <w:basedOn w:val="a0"/>
    <w:rsid w:val="00F1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85.142.162.117/os/xmodules/qprint/openlogin.php?fvq=4EB05C51C08F9EAF478482D229AC845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2015-12-04T04:39:00Z</dcterms:created>
  <dcterms:modified xsi:type="dcterms:W3CDTF">2015-12-04T04:52:00Z</dcterms:modified>
</cp:coreProperties>
</file>